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7DD689" w14:textId="77777777" w:rsidR="00EF20FD" w:rsidRDefault="00000000">
      <w:pPr>
        <w:rPr>
          <w:rFonts w:ascii="Times New Roman" w:eastAsia="Times New Roman" w:hAnsi="Times New Roman" w:cs="Times New Roman"/>
        </w:rPr>
      </w:pPr>
      <w:r>
        <w:pict w14:anchorId="25278BE6">
          <v:rect id="_x0000_i1025" style="width:0;height:1.5pt" o:hralign="center" o:hrstd="t" o:hr="t" fillcolor="#a0a0a0" stroked="f"/>
        </w:pict>
      </w:r>
    </w:p>
    <w:tbl>
      <w:tblPr>
        <w:tblStyle w:val="af7"/>
        <w:tblW w:w="1020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104"/>
        <w:gridCol w:w="5104"/>
      </w:tblGrid>
      <w:tr w:rsidR="00EF20FD" w14:paraId="48312F94" w14:textId="77777777">
        <w:tc>
          <w:tcPr>
            <w:tcW w:w="5104" w:type="dxa"/>
            <w:vAlign w:val="center"/>
          </w:tcPr>
          <w:p w14:paraId="6E9C2440" w14:textId="77777777" w:rsidR="00EF20FD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Группа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  <w:t>ПИИКТ 1.2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  <w:tc>
          <w:tcPr>
            <w:tcW w:w="5104" w:type="dxa"/>
            <w:vAlign w:val="center"/>
          </w:tcPr>
          <w:p w14:paraId="7727AD53" w14:textId="77777777" w:rsidR="00EF20FD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 работе допущен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</w:tr>
      <w:tr w:rsidR="00EF20FD" w14:paraId="7A2E6683" w14:textId="77777777">
        <w:tc>
          <w:tcPr>
            <w:tcW w:w="5104" w:type="dxa"/>
            <w:vAlign w:val="center"/>
          </w:tcPr>
          <w:p w14:paraId="21FB264C" w14:textId="4DF16C4F" w:rsidR="00EF20FD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Студент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Мухамедьяров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А. А., Ларионов </w:t>
            </w:r>
            <w:r w:rsidR="005510D4">
              <w:rPr>
                <w:rFonts w:ascii="Times New Roman" w:eastAsia="Times New Roman" w:hAnsi="Times New Roman" w:cs="Times New Roman"/>
              </w:rPr>
              <w:t>В. В.</w:t>
            </w:r>
            <w:r>
              <w:rPr>
                <w:rFonts w:ascii="Times New Roman" w:eastAsia="Times New Roman" w:hAnsi="Times New Roman" w:cs="Times New Roman"/>
              </w:rPr>
              <w:t>, Шубин Е. В.</w:t>
            </w:r>
          </w:p>
        </w:tc>
        <w:tc>
          <w:tcPr>
            <w:tcW w:w="5104" w:type="dxa"/>
            <w:vAlign w:val="center"/>
          </w:tcPr>
          <w:p w14:paraId="3AF8E9CE" w14:textId="77777777" w:rsidR="00EF20FD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Работа выполнена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</w:tr>
      <w:tr w:rsidR="00EF20FD" w14:paraId="49082FE8" w14:textId="77777777">
        <w:tc>
          <w:tcPr>
            <w:tcW w:w="5104" w:type="dxa"/>
            <w:vAlign w:val="center"/>
          </w:tcPr>
          <w:p w14:paraId="611FB842" w14:textId="77777777" w:rsidR="00EF20FD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Преподаватель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  <w:t>Рудель Алена Евгеньевна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  <w:tc>
          <w:tcPr>
            <w:tcW w:w="5104" w:type="dxa"/>
            <w:vAlign w:val="center"/>
          </w:tcPr>
          <w:p w14:paraId="18ECA1CF" w14:textId="77777777" w:rsidR="00EF20FD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Отчет принят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</w:tr>
    </w:tbl>
    <w:p w14:paraId="5A22A97A" w14:textId="77777777" w:rsidR="00EF20FD" w:rsidRDefault="00000000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Рабочий протокол и отчет по</w:t>
      </w:r>
      <w:r>
        <w:rPr>
          <w:rFonts w:ascii="Times New Roman" w:eastAsia="Times New Roman" w:hAnsi="Times New Roman" w:cs="Times New Roman"/>
          <w:b/>
          <w:sz w:val="40"/>
          <w:szCs w:val="40"/>
        </w:rPr>
        <w:br/>
        <w:t>лабораторной работе №1.2</w:t>
      </w:r>
    </w:p>
    <w:p w14:paraId="7ECC911F" w14:textId="77777777" w:rsidR="00EF20FD" w:rsidRDefault="00000000">
      <w:pPr>
        <w:rPr>
          <w:rFonts w:ascii="Times New Roman" w:eastAsia="Times New Roman" w:hAnsi="Times New Roman" w:cs="Times New Roman"/>
        </w:rPr>
      </w:pPr>
      <w:r>
        <w:pict w14:anchorId="792ECA06">
          <v:rect id="_x0000_i1026" style="width:0;height:1.5pt" o:hralign="center" o:hrstd="t" o:hr="t" fillcolor="#a0a0a0" stroked="f"/>
        </w:pict>
      </w:r>
    </w:p>
    <w:p w14:paraId="08E8505F" w14:textId="77777777" w:rsidR="00EF20FD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Изучение скольжения тележки по наклонной плоскости</w:t>
      </w:r>
    </w:p>
    <w:p w14:paraId="535FF499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pict w14:anchorId="13092F5C">
          <v:rect id="_x0000_i1027" style="width:0;height:1.5pt" o:hralign="center" o:hrstd="t" o:hr="t" fillcolor="#a0a0a0" stroked="f"/>
        </w:pict>
      </w:r>
    </w:p>
    <w:p w14:paraId="2337723E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Цель работы.    </w:t>
      </w:r>
    </w:p>
    <w:p w14:paraId="21267424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Экспериментальная проверка </w:t>
      </w:r>
      <w:proofErr w:type="spellStart"/>
      <w:r>
        <w:rPr>
          <w:rFonts w:ascii="Times New Roman" w:eastAsia="Times New Roman" w:hAnsi="Times New Roman" w:cs="Times New Roman"/>
        </w:rPr>
        <w:t>равноускоренности</w:t>
      </w:r>
      <w:proofErr w:type="spellEnd"/>
      <w:r>
        <w:rPr>
          <w:rFonts w:ascii="Times New Roman" w:eastAsia="Times New Roman" w:hAnsi="Times New Roman" w:cs="Times New Roman"/>
        </w:rPr>
        <w:t xml:space="preserve"> движения тележки по наклонной плоскости.</w:t>
      </w:r>
    </w:p>
    <w:p w14:paraId="5B4244B8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Определение величины ускорения свободного падения g.</w:t>
      </w:r>
    </w:p>
    <w:p w14:paraId="1853372A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B780473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Задачи, решаемые при выполнении работы.      </w:t>
      </w:r>
    </w:p>
    <w:p w14:paraId="564F8079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Измерение времени движения тележки по рельсу с фиксированным углом наклона. </w:t>
      </w:r>
    </w:p>
    <w:p w14:paraId="430093D9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Измерение времени движения тележки по рельсу при разных углах наклона рельса к горизонту. </w:t>
      </w:r>
    </w:p>
    <w:p w14:paraId="0834C945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Исследование движения тележки при фиксированном угле наклона рельса. Проверка </w:t>
      </w:r>
      <w:proofErr w:type="spellStart"/>
      <w:r>
        <w:rPr>
          <w:rFonts w:ascii="Times New Roman" w:eastAsia="Times New Roman" w:hAnsi="Times New Roman" w:cs="Times New Roman"/>
        </w:rPr>
        <w:t>равноускоренности</w:t>
      </w:r>
      <w:proofErr w:type="spellEnd"/>
      <w:r>
        <w:rPr>
          <w:rFonts w:ascii="Times New Roman" w:eastAsia="Times New Roman" w:hAnsi="Times New Roman" w:cs="Times New Roman"/>
        </w:rPr>
        <w:t xml:space="preserve"> движения тележки. </w:t>
      </w:r>
    </w:p>
    <w:p w14:paraId="6C1A22F2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 Исследование зависимости ускорения тележки от угла наклона рельса к горизонту. Определение ускорения свободного падения.</w:t>
      </w:r>
    </w:p>
    <w:p w14:paraId="41BB97AC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4B681C4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Объект исследования</w:t>
      </w:r>
    </w:p>
    <w:p w14:paraId="789D25B3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Ускорение тележки при различных углах наклона. </w:t>
      </w:r>
    </w:p>
    <w:p w14:paraId="3FBC3AA4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Ускорение свободного падения g.</w:t>
      </w:r>
    </w:p>
    <w:p w14:paraId="33226DBC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AD89C10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 Метод экспериментального исследования.</w:t>
      </w:r>
    </w:p>
    <w:p w14:paraId="72E7F8B0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83C60D6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Измерение времени, за которое тележка проходит заданное расстояние по наклонной плоскости при различных углах наклона.</w:t>
      </w:r>
    </w:p>
    <w:p w14:paraId="4F5BD6F8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1152D125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312E453E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 Рабочие формулы и исходные данные.</w:t>
      </w:r>
    </w:p>
    <w:p w14:paraId="57233C54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26A948B" wp14:editId="2DD17436">
            <wp:extent cx="901700" cy="215900"/>
            <wp:effectExtent l="0" t="0" r="0" b="0"/>
            <wp:docPr id="1176922666" name="image2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E566D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763FBAE" wp14:editId="31BB27AA">
            <wp:extent cx="876300" cy="431800"/>
            <wp:effectExtent l="0" t="0" r="0" b="0"/>
            <wp:docPr id="1176922646" name="image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D693B9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3ED7C59" wp14:editId="78C84921">
            <wp:extent cx="2616200" cy="635000"/>
            <wp:effectExtent l="0" t="0" r="0" b="0"/>
            <wp:docPr id="1176922664" name="image2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gif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E116D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6AA7F49" wp14:editId="45E1D695">
            <wp:extent cx="2527300" cy="635000"/>
            <wp:effectExtent l="0" t="0" r="0" b="0"/>
            <wp:docPr id="1176922655" name="image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F47C1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3F1DB6A" wp14:editId="707B1758">
            <wp:extent cx="1130300" cy="304800"/>
            <wp:effectExtent l="0" t="0" r="0" b="0"/>
            <wp:docPr id="1176922653" name="image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gif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D3B80C2" wp14:editId="2EC75AA2">
            <wp:extent cx="1130300" cy="304800"/>
            <wp:effectExtent l="0" t="0" r="0" b="0"/>
            <wp:docPr id="1176922644" name="image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gif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0AA0D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ECCF9F" wp14:editId="07E5C747">
            <wp:extent cx="3390900" cy="635000"/>
            <wp:effectExtent l="0" t="0" r="0" b="0"/>
            <wp:docPr id="1176922661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8A6FD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1AB155" wp14:editId="3C11C8BF">
            <wp:extent cx="660400" cy="215900"/>
            <wp:effectExtent l="0" t="0" r="0" b="0"/>
            <wp:docPr id="1176922668" name="image2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gif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14F0A13" wp14:editId="204247B5">
            <wp:extent cx="1130300" cy="304800"/>
            <wp:effectExtent l="0" t="0" r="0" b="0"/>
            <wp:docPr id="1176922674" name="image3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gif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B11E6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C5A533" wp14:editId="1E5F6315">
            <wp:extent cx="2146300" cy="406400"/>
            <wp:effectExtent l="0" t="0" r="0" b="0"/>
            <wp:docPr id="1176922645" name="image1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gif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A842A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C68D007" wp14:editId="6C018D9B">
            <wp:extent cx="1384300" cy="444500"/>
            <wp:effectExtent l="0" t="0" r="0" b="0"/>
            <wp:docPr id="1176922648" name="image1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gif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D1067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2A2772F" wp14:editId="7DC313EC">
            <wp:extent cx="4470400" cy="635000"/>
            <wp:effectExtent l="0" t="0" r="0" b="0"/>
            <wp:docPr id="1176922654" name="image1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gif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B34C3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FE03A5F" wp14:editId="182C2F3F">
            <wp:extent cx="3759200" cy="711200"/>
            <wp:effectExtent l="0" t="0" r="0" b="0"/>
            <wp:docPr id="1176922676" name="image3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gif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3BB2F" w14:textId="77777777" w:rsidR="00EF20FD" w:rsidRDefault="00000000">
      <w:pPr>
        <w:spacing w:before="20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21D4A77" wp14:editId="68BEBB7A">
            <wp:extent cx="2298700" cy="596900"/>
            <wp:effectExtent l="0" t="0" r="0" b="0"/>
            <wp:docPr id="1176922672" name="image2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gif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F0E992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82B2816" wp14:editId="2AADBBFF">
            <wp:extent cx="3721100" cy="825500"/>
            <wp:effectExtent l="0" t="0" r="0" b="0"/>
            <wp:docPr id="1176922650" name="image1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gif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D5B4F" w14:textId="77777777" w:rsidR="00EF20FD" w:rsidRDefault="00000000">
      <w:pPr>
        <w:spacing w:before="20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611DD9B" wp14:editId="566F7772">
            <wp:extent cx="647700" cy="228600"/>
            <wp:effectExtent l="0" t="0" r="0" b="0"/>
            <wp:docPr id="1176922665" name="image2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gif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463F16" wp14:editId="5AEEED55">
            <wp:extent cx="1130300" cy="342900"/>
            <wp:effectExtent l="0" t="0" r="0" b="0"/>
            <wp:docPr id="1176922675" name="image3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gif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4B44D" w14:textId="77777777" w:rsidR="00EF20FD" w:rsidRDefault="00000000">
      <w:pPr>
        <w:spacing w:before="20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13B484" wp14:editId="5E00EF3D">
            <wp:extent cx="901700" cy="431800"/>
            <wp:effectExtent l="0" t="0" r="0" b="0"/>
            <wp:docPr id="1176922656" name="image18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gif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5B634" w14:textId="77777777" w:rsidR="00EF20FD" w:rsidRDefault="00000000">
      <w:pPr>
        <w:spacing w:before="20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4E6D558" wp14:editId="0693772D">
            <wp:extent cx="177800" cy="215900"/>
            <wp:effectExtent l="0" t="0" r="0" b="0"/>
            <wp:docPr id="1176922651" name="image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gif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=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24FA388" wp14:editId="24417C5D">
            <wp:extent cx="5041900" cy="444500"/>
            <wp:effectExtent l="0" t="0" r="0" b="0"/>
            <wp:docPr id="1176922670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BC6A1" w14:textId="77777777" w:rsidR="00EF20FD" w:rsidRDefault="00000000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F4CBB19" wp14:editId="3DB29A94">
            <wp:extent cx="1168400" cy="368300"/>
            <wp:effectExtent l="0" t="0" r="0" b="0"/>
            <wp:docPr id="1176922649" name="image1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gif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FCAE2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24270304" w14:textId="77777777" w:rsidR="00EF20FD" w:rsidRDefault="00EF20FD">
      <w:pPr>
        <w:jc w:val="center"/>
        <w:rPr>
          <w:rFonts w:ascii="Cambria Math" w:eastAsia="Cambria Math" w:hAnsi="Cambria Math" w:cs="Cambria Math"/>
        </w:rPr>
      </w:pPr>
    </w:p>
    <w:p w14:paraId="07AB6BCD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653458D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3A02743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 Измерительные приборы.</w:t>
      </w:r>
    </w:p>
    <w:p w14:paraId="420F048A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sdt>
      <w:sdtPr>
        <w:tag w:val="goog_rdk_0"/>
        <w:id w:val="1952022691"/>
        <w:lock w:val="contentLocked"/>
      </w:sdtPr>
      <w:sdtContent>
        <w:tbl>
          <w:tblPr>
            <w:tblStyle w:val="af8"/>
            <w:tblW w:w="10725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780"/>
            <w:gridCol w:w="3510"/>
            <w:gridCol w:w="2145"/>
            <w:gridCol w:w="2145"/>
            <w:gridCol w:w="2145"/>
          </w:tblGrid>
          <w:tr w:rsidR="00EF20FD" w14:paraId="21044DCF" w14:textId="77777777">
            <w:tc>
              <w:tcPr>
                <w:tcW w:w="7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2DFBBF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№</w:t>
                </w:r>
              </w:p>
            </w:tc>
            <w:tc>
              <w:tcPr>
                <w:tcW w:w="351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01FB184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Наименование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E9FAB5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Предел измерений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43BEDB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Цена деления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FDADE0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Погрешность прибора</w:t>
                </w:r>
              </w:p>
            </w:tc>
          </w:tr>
          <w:tr w:rsidR="00EF20FD" w14:paraId="7403B84A" w14:textId="77777777">
            <w:tc>
              <w:tcPr>
                <w:tcW w:w="7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D29B32D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</w:t>
                </w:r>
              </w:p>
            </w:tc>
            <w:tc>
              <w:tcPr>
                <w:tcW w:w="351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CB88F0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Линейка на рельсе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510C85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1,3 м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5A2008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 см/дел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E8BCB52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5,0 мм</w:t>
                </w:r>
              </w:p>
            </w:tc>
          </w:tr>
          <w:tr w:rsidR="00EF20FD" w14:paraId="13D0BA39" w14:textId="77777777">
            <w:tc>
              <w:tcPr>
                <w:tcW w:w="7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DC1F53B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</w:t>
                </w:r>
              </w:p>
            </w:tc>
            <w:tc>
              <w:tcPr>
                <w:tcW w:w="351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E9A623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Линейка на угольнике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2974E0E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250 мм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9A318B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 мм/дел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36BA61F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0,5 мм</w:t>
                </w:r>
              </w:p>
            </w:tc>
          </w:tr>
          <w:tr w:rsidR="00EF20FD" w14:paraId="5FF108DC" w14:textId="77777777">
            <w:tc>
              <w:tcPr>
                <w:tcW w:w="78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84D0B5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3</w:t>
                </w:r>
              </w:p>
            </w:tc>
            <w:tc>
              <w:tcPr>
                <w:tcW w:w="351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7478BD8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ПКЦ3 в режиме секундомера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CC9A02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100 с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3D35EF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0,1 с</w:t>
                </w:r>
              </w:p>
            </w:tc>
            <w:tc>
              <w:tcPr>
                <w:tcW w:w="214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94B11A7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jc w:val="center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0,1 с</w:t>
                </w:r>
              </w:p>
            </w:tc>
          </w:tr>
        </w:tbl>
      </w:sdtContent>
    </w:sdt>
    <w:p w14:paraId="3CEDCDEB" w14:textId="77777777" w:rsidR="00EF20FD" w:rsidRDefault="00000000">
      <w:pPr>
        <w:jc w:val="right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Таблица 1. Измерительные приборы.</w:t>
      </w:r>
    </w:p>
    <w:p w14:paraId="0A017CBA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761AA291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76DB7AF3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5D08BA3B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7. Схема установки (</w:t>
      </w:r>
      <w:r>
        <w:rPr>
          <w:rFonts w:ascii="Times New Roman" w:eastAsia="Times New Roman" w:hAnsi="Times New Roman" w:cs="Times New Roman"/>
          <w:i/>
        </w:rPr>
        <w:t>перечень схем, которые составляют Приложение 1</w:t>
      </w:r>
      <w:r>
        <w:rPr>
          <w:rFonts w:ascii="Times New Roman" w:eastAsia="Times New Roman" w:hAnsi="Times New Roman" w:cs="Times New Roman"/>
        </w:rPr>
        <w:t>).</w:t>
      </w:r>
    </w:p>
    <w:p w14:paraId="32DD5050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7E0FA35" wp14:editId="5CEB7FF2">
            <wp:extent cx="4371975" cy="5019675"/>
            <wp:effectExtent l="0" t="0" r="0" b="0"/>
            <wp:docPr id="117692267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01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ECF99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234F05D0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299EBF53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A1EA6EC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 Результаты прямых измерений и их обработки (</w:t>
      </w:r>
      <w:r>
        <w:rPr>
          <w:rFonts w:ascii="Times New Roman" w:eastAsia="Times New Roman" w:hAnsi="Times New Roman" w:cs="Times New Roman"/>
          <w:i/>
        </w:rPr>
        <w:t>таблицы, примеры расчетов</w:t>
      </w:r>
      <w:r>
        <w:rPr>
          <w:rFonts w:ascii="Times New Roman" w:eastAsia="Times New Roman" w:hAnsi="Times New Roman" w:cs="Times New Roman"/>
        </w:rPr>
        <w:t>).</w:t>
      </w:r>
    </w:p>
    <w:p w14:paraId="14F6886C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0DC6529" w14:textId="77777777" w:rsidR="00EF20FD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Задание 1. Измерение времени движения тележки по рельсу с фиксированным углом наклона.</w:t>
      </w:r>
    </w:p>
    <w:p w14:paraId="3221AC23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sdt>
      <w:sdtPr>
        <w:tag w:val="goog_rdk_1"/>
        <w:id w:val="-821727080"/>
        <w:lock w:val="contentLocked"/>
      </w:sdtPr>
      <w:sdtContent>
        <w:tbl>
          <w:tblPr>
            <w:tblStyle w:val="af9"/>
            <w:tblW w:w="10775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2693"/>
            <w:gridCol w:w="2694"/>
            <w:gridCol w:w="2694"/>
            <w:gridCol w:w="2694"/>
          </w:tblGrid>
          <w:tr w:rsidR="00EF20FD" w14:paraId="1E352A8B" w14:textId="77777777"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D5972D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x, м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1578BC" w14:textId="77777777" w:rsidR="00EF20FD" w:rsidRDefault="00000000">
                <w:pPr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x`, м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BC5808A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h</w:t>
                </w:r>
                <w:r>
                  <w:rPr>
                    <w:rFonts w:ascii="Times New Roman" w:eastAsia="Times New Roman" w:hAnsi="Times New Roman" w:cs="Times New Roman"/>
                    <w:b/>
                    <w:vertAlign w:val="subscript"/>
                  </w:rPr>
                  <w:t xml:space="preserve">0, </w:t>
                </w:r>
                <w:r>
                  <w:rPr>
                    <w:rFonts w:ascii="Times New Roman" w:eastAsia="Times New Roman" w:hAnsi="Times New Roman" w:cs="Times New Roman"/>
                    <w:b/>
                  </w:rPr>
                  <w:t>мм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E10978" w14:textId="77777777" w:rsidR="00EF20FD" w:rsidRDefault="00000000">
                <w:pPr>
                  <w:rPr>
                    <w:rFonts w:ascii="Times New Roman" w:eastAsia="Times New Roman" w:hAnsi="Times New Roman" w:cs="Times New Roman"/>
                    <w:b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</w:rPr>
                  <w:t>h</w:t>
                </w:r>
                <w:r>
                  <w:rPr>
                    <w:rFonts w:ascii="Times New Roman" w:eastAsia="Times New Roman" w:hAnsi="Times New Roman" w:cs="Times New Roman"/>
                    <w:b/>
                    <w:vertAlign w:val="subscript"/>
                  </w:rPr>
                  <w:t>0</w:t>
                </w:r>
                <w:r>
                  <w:rPr>
                    <w:rFonts w:ascii="Times New Roman" w:eastAsia="Times New Roman" w:hAnsi="Times New Roman" w:cs="Times New Roman"/>
                    <w:b/>
                  </w:rPr>
                  <w:t>`</w:t>
                </w:r>
                <w:r>
                  <w:rPr>
                    <w:rFonts w:ascii="Times New Roman" w:eastAsia="Times New Roman" w:hAnsi="Times New Roman" w:cs="Times New Roman"/>
                    <w:b/>
                    <w:vertAlign w:val="subscript"/>
                  </w:rPr>
                  <w:t xml:space="preserve">, </w:t>
                </w:r>
                <w:r>
                  <w:rPr>
                    <w:rFonts w:ascii="Times New Roman" w:eastAsia="Times New Roman" w:hAnsi="Times New Roman" w:cs="Times New Roman"/>
                    <w:b/>
                  </w:rPr>
                  <w:t>мм</w:t>
                </w:r>
              </w:p>
            </w:tc>
          </w:tr>
          <w:tr w:rsidR="00EF20FD" w14:paraId="484322A7" w14:textId="77777777"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8ADEA30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0,220 ± 0,005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2FE2F85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 ± 0,005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C71D35D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142 ± 0,5</w:t>
                </w:r>
              </w:p>
            </w:tc>
            <w:tc>
              <w:tcPr>
                <w:tcW w:w="2693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5C66CA8" w14:textId="77777777" w:rsidR="00EF20F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142 ± 0,5</w:t>
                </w:r>
              </w:p>
            </w:tc>
          </w:tr>
        </w:tbl>
      </w:sdtContent>
    </w:sdt>
    <w:p w14:paraId="52952E4B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01DD3FB" w14:textId="77777777" w:rsidR="00EF20FD" w:rsidRDefault="00000000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Таблица 2.</w:t>
      </w:r>
    </w:p>
    <w:p w14:paraId="535A0AC4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05BDF17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19845B3" wp14:editId="59B6B540">
            <wp:extent cx="6839910" cy="1765300"/>
            <wp:effectExtent l="0" t="0" r="0" b="0"/>
            <wp:docPr id="117692267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A3FB0" w14:textId="77777777" w:rsidR="00EF20FD" w:rsidRDefault="00000000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Таблица 3. Результаты прямых измерений (Задание 1).</w:t>
      </w:r>
    </w:p>
    <w:p w14:paraId="15B9FD9C" w14:textId="77777777" w:rsidR="00EF20FD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1B4305C4" w14:textId="78F7233B" w:rsidR="00EF20FD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Задание 2. Исследование завис</w:t>
      </w:r>
      <w:r w:rsidR="005510D4">
        <w:rPr>
          <w:rFonts w:ascii="Times New Roman" w:eastAsia="Times New Roman" w:hAnsi="Times New Roman" w:cs="Times New Roman"/>
          <w:b/>
          <w:lang w:val="ru-RU"/>
        </w:rPr>
        <w:t>и</w:t>
      </w:r>
      <w:r>
        <w:rPr>
          <w:rFonts w:ascii="Times New Roman" w:eastAsia="Times New Roman" w:hAnsi="Times New Roman" w:cs="Times New Roman"/>
          <w:b/>
        </w:rPr>
        <w:t>мости ускорения тележки от угла наклона рельса к горизонту. Определение ускорения свободного падения.</w:t>
      </w:r>
    </w:p>
    <w:p w14:paraId="7540FD9A" w14:textId="77777777" w:rsidR="00EF20FD" w:rsidRDefault="00EF20FD">
      <w:pPr>
        <w:jc w:val="both"/>
        <w:rPr>
          <w:rFonts w:ascii="Times New Roman" w:eastAsia="Times New Roman" w:hAnsi="Times New Roman" w:cs="Times New Roman"/>
          <w:b/>
        </w:rPr>
      </w:pPr>
    </w:p>
    <w:p w14:paraId="594DEF23" w14:textId="77777777" w:rsidR="00EF20FD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51542E31" wp14:editId="257CF4C1">
            <wp:extent cx="6629400" cy="7972425"/>
            <wp:effectExtent l="0" t="0" r="0" b="0"/>
            <wp:docPr id="117692267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97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BE4AA" w14:textId="77777777" w:rsidR="00EF20FD" w:rsidRDefault="00000000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Таблица 4. Результаты прямых измерений (Задание 2)</w:t>
      </w:r>
    </w:p>
    <w:p w14:paraId="17E00429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080C476E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5A1CF2B8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9. Расчет результатов косвенных измерений</w:t>
      </w:r>
    </w:p>
    <w:p w14:paraId="239859AF" w14:textId="77777777" w:rsidR="00EF20FD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Задание 1</w:t>
      </w:r>
    </w:p>
    <w:p w14:paraId="26B54413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3015AE8" w14:textId="77777777" w:rsidR="00EF20FD" w:rsidRDefault="00000000">
      <w:pPr>
        <w:spacing w:before="200" w:after="240"/>
        <w:jc w:val="center"/>
        <w:rPr>
          <w:rFonts w:ascii="Cambria Math" w:eastAsia="Cambria Math" w:hAnsi="Cambria Math" w:cs="Cambria Math"/>
        </w:rPr>
      </w:pPr>
      <w:r>
        <w:rPr>
          <w:rFonts w:ascii="Cambria Math" w:eastAsia="Cambria Math" w:hAnsi="Cambria Math" w:cs="Cambria Math"/>
          <w:noProof/>
        </w:rPr>
        <w:drawing>
          <wp:inline distT="114300" distB="114300" distL="114300" distR="114300" wp14:anchorId="45C6599E" wp14:editId="6568E381">
            <wp:extent cx="2108200" cy="482600"/>
            <wp:effectExtent l="0" t="0" r="0" b="0"/>
            <wp:docPr id="1176922647" name="image1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gif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92D21" w14:textId="77777777" w:rsidR="00EF20FD" w:rsidRDefault="00000000">
      <w:pPr>
        <w:spacing w:before="20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3ECB54B" wp14:editId="2AF3A12A">
            <wp:extent cx="2806700" cy="635000"/>
            <wp:effectExtent l="0" t="0" r="0" b="0"/>
            <wp:docPr id="1176922643" name="image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52355" w14:textId="77777777" w:rsidR="00EF20FD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Задание 2</w:t>
      </w:r>
    </w:p>
    <w:p w14:paraId="5AF92D46" w14:textId="77777777" w:rsidR="00EF20FD" w:rsidRDefault="00EF20FD">
      <w:pPr>
        <w:jc w:val="both"/>
        <w:rPr>
          <w:rFonts w:ascii="Times New Roman" w:eastAsia="Times New Roman" w:hAnsi="Times New Roman" w:cs="Times New Roman"/>
          <w:b/>
        </w:rPr>
      </w:pPr>
    </w:p>
    <w:p w14:paraId="244AB584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61224FAF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F7A9475" wp14:editId="7C9E424A">
            <wp:extent cx="6839910" cy="1447800"/>
            <wp:effectExtent l="0" t="0" r="0" b="0"/>
            <wp:docPr id="117692265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7D865" w14:textId="77777777" w:rsidR="00EF20FD" w:rsidRDefault="00000000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Таблица 5. Результаты расчетов (Задание 2)</w:t>
      </w:r>
    </w:p>
    <w:p w14:paraId="51158324" w14:textId="77777777" w:rsidR="00EF20FD" w:rsidRDefault="00EF20FD">
      <w:pPr>
        <w:jc w:val="right"/>
        <w:rPr>
          <w:rFonts w:ascii="Times New Roman" w:eastAsia="Times New Roman" w:hAnsi="Times New Roman" w:cs="Times New Roman"/>
        </w:rPr>
      </w:pPr>
    </w:p>
    <w:p w14:paraId="4154DE02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6FD5DC13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10. Расчет погрешностей измерений (</w:t>
      </w:r>
      <w:r>
        <w:rPr>
          <w:rFonts w:ascii="Times New Roman" w:eastAsia="Times New Roman" w:hAnsi="Times New Roman" w:cs="Times New Roman"/>
          <w:i/>
        </w:rPr>
        <w:t>для прямых и косвенных измерений</w:t>
      </w:r>
      <w:r>
        <w:rPr>
          <w:rFonts w:ascii="Times New Roman" w:eastAsia="Times New Roman" w:hAnsi="Times New Roman" w:cs="Times New Roman"/>
        </w:rPr>
        <w:t>).</w:t>
      </w:r>
    </w:p>
    <w:p w14:paraId="7A68AD93" w14:textId="77777777" w:rsidR="00EF20FD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61FF67" wp14:editId="708FE942">
            <wp:extent cx="4711700" cy="711200"/>
            <wp:effectExtent l="0" t="0" r="0" b="0"/>
            <wp:docPr id="1176922660" name="image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7D72B" w14:textId="77777777" w:rsidR="00EF20FD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BF476D2" wp14:editId="4C7F3B38">
            <wp:extent cx="3149600" cy="596900"/>
            <wp:effectExtent l="0" t="0" r="0" b="0"/>
            <wp:docPr id="1176922662" name="image2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gif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63C5A" w14:textId="77777777" w:rsidR="00EF20FD" w:rsidRDefault="00000000">
      <w:pPr>
        <w:spacing w:before="20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80FA085" wp14:editId="1A8DEB9B">
            <wp:extent cx="4711700" cy="825500"/>
            <wp:effectExtent l="0" t="0" r="0" b="0"/>
            <wp:docPr id="1176922658" name="image1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gif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61739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055A6F8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30F359F4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br w:type="page"/>
      </w:r>
    </w:p>
    <w:p w14:paraId="02CEA1AA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11. Графики</w:t>
      </w:r>
    </w:p>
    <w:p w14:paraId="4C1C96D4" w14:textId="77777777" w:rsidR="00EF20FD" w:rsidRDefault="00000000">
      <w:pPr>
        <w:spacing w:before="24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График 1. Зависимость Y от Z</w:t>
      </w:r>
    </w:p>
    <w:p w14:paraId="7FD312F6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1945241" wp14:editId="42246340">
            <wp:extent cx="5265089" cy="3248516"/>
            <wp:effectExtent l="0" t="0" r="0" b="0"/>
            <wp:docPr id="117692267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089" cy="3248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B774E" w14:textId="77777777" w:rsidR="00EF20FD" w:rsidRDefault="00000000">
      <w:pPr>
        <w:spacing w:before="240" w:after="24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График 2. </w:t>
      </w:r>
      <w:proofErr w:type="gramStart"/>
      <w:r>
        <w:rPr>
          <w:rFonts w:ascii="Times New Roman" w:eastAsia="Times New Roman" w:hAnsi="Times New Roman" w:cs="Times New Roman"/>
          <w:b/>
        </w:rPr>
        <w:t>Зависимость</w:t>
      </w:r>
      <w:proofErr w:type="gramEnd"/>
      <w:r>
        <w:rPr>
          <w:rFonts w:ascii="Times New Roman" w:eastAsia="Times New Roman" w:hAnsi="Times New Roman" w:cs="Times New Roman"/>
          <w:b/>
        </w:rPr>
        <w:t xml:space="preserve"> а от </w:t>
      </w:r>
      <w:proofErr w:type="spellStart"/>
      <w:r>
        <w:rPr>
          <w:rFonts w:ascii="Times New Roman" w:eastAsia="Times New Roman" w:hAnsi="Times New Roman" w:cs="Times New Roman"/>
          <w:b/>
        </w:rPr>
        <w:t>sinɑ</w:t>
      </w:r>
      <w:proofErr w:type="spellEnd"/>
    </w:p>
    <w:p w14:paraId="046CC2A2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B73656A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9006DB6" wp14:editId="707DA253">
            <wp:extent cx="5162074" cy="2568238"/>
            <wp:effectExtent l="0" t="0" r="0" b="0"/>
            <wp:docPr id="117692266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074" cy="2568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685EC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64C9696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12. Окончательные результаты.</w:t>
      </w:r>
    </w:p>
    <w:p w14:paraId="1339C90B" w14:textId="77777777" w:rsidR="00EF20FD" w:rsidRDefault="00000000">
      <w:pPr>
        <w:spacing w:before="200" w:after="24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EC947BC" wp14:editId="2AD1BB42">
            <wp:extent cx="1562100" cy="215900"/>
            <wp:effectExtent l="0" t="0" r="0" b="0"/>
            <wp:docPr id="1176922667" name="image2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gif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1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26897" w14:textId="77777777" w:rsidR="00EF20FD" w:rsidRDefault="00000000">
      <w:pPr>
        <w:spacing w:before="200"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09A326" wp14:editId="4BC4D048">
            <wp:extent cx="2156936" cy="419100"/>
            <wp:effectExtent l="0" t="0" r="0" b="0"/>
            <wp:docPr id="1176922663" name="image1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gif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6936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3282B" w14:textId="77777777" w:rsidR="00EF20FD" w:rsidRDefault="00000000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табл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9,8195 для Санкт-Петербурга</w:t>
      </w:r>
    </w:p>
    <w:p w14:paraId="21B8E61F" w14:textId="77777777" w:rsidR="00EF20FD" w:rsidRDefault="00EF20FD">
      <w:pPr>
        <w:shd w:val="clear" w:color="auto" w:fill="FFFFFF"/>
        <w:spacing w:before="24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D60E756" w14:textId="77777777" w:rsidR="00EF20FD" w:rsidRDefault="00000000">
      <w:pPr>
        <w:shd w:val="clear" w:color="auto" w:fill="FFFFFF"/>
        <w:spacing w:before="200" w:after="24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8772E13" wp14:editId="6F2F7986">
            <wp:extent cx="1803400" cy="368300"/>
            <wp:effectExtent l="0" t="0" r="0" b="0"/>
            <wp:docPr id="1176922657" name="image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gif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7B14D" w14:textId="77777777" w:rsidR="00EF20FD" w:rsidRDefault="00000000">
      <w:pPr>
        <w:shd w:val="clear" w:color="auto" w:fill="FFFFFF"/>
        <w:spacing w:before="200" w:after="240"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B55F5BB" wp14:editId="7BC0B7B5">
            <wp:extent cx="2667000" cy="444500"/>
            <wp:effectExtent l="0" t="0" r="0" b="0"/>
            <wp:docPr id="1176922659" name="image17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gif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98F64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317EE6EA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13. Выводы и анализ результатов работы.</w:t>
      </w:r>
    </w:p>
    <w:p w14:paraId="6C6D74F3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3E2C753B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На основе проведенных исследований можно сделать вывод, что нам удалось проверить </w:t>
      </w:r>
      <w:proofErr w:type="spellStart"/>
      <w:r>
        <w:rPr>
          <w:rFonts w:ascii="Times New Roman" w:eastAsia="Times New Roman" w:hAnsi="Times New Roman" w:cs="Times New Roman"/>
        </w:rPr>
        <w:t>равноускоренность</w:t>
      </w:r>
      <w:proofErr w:type="spellEnd"/>
      <w:r>
        <w:rPr>
          <w:rFonts w:ascii="Times New Roman" w:eastAsia="Times New Roman" w:hAnsi="Times New Roman" w:cs="Times New Roman"/>
        </w:rPr>
        <w:t xml:space="preserve"> движения тележки по наклонной плоскости и определить величину ускорения свободного падения g.</w:t>
      </w:r>
    </w:p>
    <w:p w14:paraId="4A9A2216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Как можно заметить в графике №2 движение тележки с учетом погрешностей является равноускоренным и зависимость вполне равномерна.</w:t>
      </w:r>
    </w:p>
    <w:p w14:paraId="161A950A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Полученное нами ускорение свободного падения незначительно отличается от значения Санкт-Петербурга.</w:t>
      </w:r>
    </w:p>
    <w:p w14:paraId="14D45B74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На основе проведенных расчетов можно сделать вывод, что полученное значение ускорения свободного падения отличается от принятого стандартного значения с относительной погрешностью в  8,6%. Это указывает на допустимую погрешность измерений, связанную с методикой и условиями эксперимента.</w:t>
      </w:r>
    </w:p>
    <w:p w14:paraId="31C53B2C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767BCC24" w14:textId="77777777" w:rsidR="00EF20FD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16. Замечания преподавателя (</w:t>
      </w:r>
      <w:r>
        <w:rPr>
          <w:rFonts w:ascii="Times New Roman" w:eastAsia="Times New Roman" w:hAnsi="Times New Roman" w:cs="Times New Roman"/>
          <w:i/>
        </w:rPr>
        <w:t>исправления, вызванные замечаниями преподавателя, также помещают в этот пункт</w:t>
      </w:r>
      <w:r>
        <w:rPr>
          <w:rFonts w:ascii="Times New Roman" w:eastAsia="Times New Roman" w:hAnsi="Times New Roman" w:cs="Times New Roman"/>
        </w:rPr>
        <w:t>).</w:t>
      </w:r>
    </w:p>
    <w:p w14:paraId="06537406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A96AFDE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1E5BF81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35F061E6" w14:textId="77777777" w:rsidR="00EF20FD" w:rsidRDefault="00EF20FD">
      <w:pPr>
        <w:tabs>
          <w:tab w:val="left" w:pos="1089"/>
        </w:tabs>
        <w:jc w:val="both"/>
        <w:rPr>
          <w:rFonts w:ascii="Times New Roman" w:eastAsia="Times New Roman" w:hAnsi="Times New Roman" w:cs="Times New Roman"/>
        </w:rPr>
      </w:pPr>
    </w:p>
    <w:p w14:paraId="61E88A92" w14:textId="77777777" w:rsidR="00EF20FD" w:rsidRDefault="00EF20FD">
      <w:pPr>
        <w:tabs>
          <w:tab w:val="left" w:pos="1089"/>
        </w:tabs>
        <w:jc w:val="both"/>
        <w:rPr>
          <w:rFonts w:ascii="Times New Roman" w:eastAsia="Times New Roman" w:hAnsi="Times New Roman" w:cs="Times New Roman"/>
        </w:rPr>
      </w:pPr>
    </w:p>
    <w:p w14:paraId="3118F0F6" w14:textId="77777777" w:rsidR="00EF20FD" w:rsidRDefault="00EF20FD">
      <w:pPr>
        <w:tabs>
          <w:tab w:val="left" w:pos="1089"/>
        </w:tabs>
        <w:jc w:val="both"/>
        <w:rPr>
          <w:rFonts w:ascii="Times New Roman" w:eastAsia="Times New Roman" w:hAnsi="Times New Roman" w:cs="Times New Roman"/>
        </w:rPr>
      </w:pPr>
    </w:p>
    <w:p w14:paraId="24E0D2C1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6001F13B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5904A56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B80A048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2091B83C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155939E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B0CC242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38517BF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33ECD5F3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FD8A3C5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50F83E6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F43E565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7AC44188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613098C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3362258A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746E544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5D63C24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6CE1423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7AE73B22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3D47EF1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A169321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2F173FF1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29FCCA0F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61E05C31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773DAD39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42B535A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D29700C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19BC59B9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69CACE1E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245252C8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053E7C21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492CBDAD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54757ED2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p w14:paraId="3A8F2A7C" w14:textId="77777777" w:rsidR="00EF20FD" w:rsidRDefault="00EF20FD">
      <w:pPr>
        <w:jc w:val="both"/>
        <w:rPr>
          <w:rFonts w:ascii="Times New Roman" w:eastAsia="Times New Roman" w:hAnsi="Times New Roman" w:cs="Times New Roman"/>
        </w:rPr>
      </w:pPr>
    </w:p>
    <w:tbl>
      <w:tblPr>
        <w:tblStyle w:val="afa"/>
        <w:tblW w:w="9497" w:type="dxa"/>
        <w:tblInd w:w="39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7796"/>
      </w:tblGrid>
      <w:tr w:rsidR="00EF20FD" w14:paraId="5D0E3DEC" w14:textId="77777777">
        <w:tc>
          <w:tcPr>
            <w:tcW w:w="1701" w:type="dxa"/>
          </w:tcPr>
          <w:p w14:paraId="215DBBFA" w14:textId="77777777" w:rsidR="00EF20FD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Примечание:</w:t>
            </w:r>
          </w:p>
        </w:tc>
        <w:tc>
          <w:tcPr>
            <w:tcW w:w="7796" w:type="dxa"/>
          </w:tcPr>
          <w:p w14:paraId="24013300" w14:textId="77777777" w:rsidR="00EF20FD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Пункты 1-6,8-13 Протокола-отчета </w:t>
            </w:r>
            <w:r>
              <w:rPr>
                <w:rFonts w:ascii="Times New Roman" w:eastAsia="Times New Roman" w:hAnsi="Times New Roman" w:cs="Times New Roman"/>
                <w:b/>
                <w:i/>
              </w:rPr>
              <w:t>обязательны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 для заполнения.</w:t>
            </w:r>
          </w:p>
        </w:tc>
      </w:tr>
      <w:tr w:rsidR="00EF20FD" w14:paraId="4768194F" w14:textId="77777777">
        <w:tc>
          <w:tcPr>
            <w:tcW w:w="1701" w:type="dxa"/>
          </w:tcPr>
          <w:p w14:paraId="066A660C" w14:textId="77777777" w:rsidR="00EF20FD" w:rsidRDefault="00EF20FD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7796" w:type="dxa"/>
          </w:tcPr>
          <w:p w14:paraId="3AD98FA2" w14:textId="77777777" w:rsidR="00EF20FD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Необходимые исправления выполняют непосредственно в протоколе-отчете.</w:t>
            </w:r>
          </w:p>
        </w:tc>
      </w:tr>
      <w:tr w:rsidR="00EF20FD" w14:paraId="08D66545" w14:textId="77777777">
        <w:tc>
          <w:tcPr>
            <w:tcW w:w="1701" w:type="dxa"/>
          </w:tcPr>
          <w:p w14:paraId="7F9FD545" w14:textId="77777777" w:rsidR="00EF20FD" w:rsidRDefault="00EF20FD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7796" w:type="dxa"/>
          </w:tcPr>
          <w:p w14:paraId="31C5B5A6" w14:textId="77777777" w:rsidR="00EF20FD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При ручном построении графиков рекомендуется использовать миллиметровую бумагу.</w:t>
            </w:r>
          </w:p>
        </w:tc>
      </w:tr>
      <w:tr w:rsidR="00EF20FD" w14:paraId="0B06101E" w14:textId="77777777">
        <w:tc>
          <w:tcPr>
            <w:tcW w:w="1701" w:type="dxa"/>
          </w:tcPr>
          <w:p w14:paraId="23F7B1E1" w14:textId="77777777" w:rsidR="00EF20FD" w:rsidRDefault="00EF20FD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7796" w:type="dxa"/>
          </w:tcPr>
          <w:p w14:paraId="706FC5D9" w14:textId="77777777" w:rsidR="00EF20FD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Приложения 1 и 2 вкладывают в бланк протокола-отчета.</w:t>
            </w:r>
          </w:p>
        </w:tc>
      </w:tr>
    </w:tbl>
    <w:p w14:paraId="02A5132A" w14:textId="77777777" w:rsidR="00EF20FD" w:rsidRDefault="00EF20FD">
      <w:pPr>
        <w:spacing w:after="240"/>
        <w:jc w:val="both"/>
        <w:rPr>
          <w:rFonts w:ascii="Times New Roman" w:eastAsia="Times New Roman" w:hAnsi="Times New Roman" w:cs="Times New Roman"/>
        </w:rPr>
      </w:pPr>
    </w:p>
    <w:p w14:paraId="11DCD195" w14:textId="77777777" w:rsidR="00EF20FD" w:rsidRDefault="00000000">
      <w:pPr>
        <w:widowControl/>
        <w:rPr>
          <w:rFonts w:ascii="Times New Roman" w:eastAsia="Times New Roman" w:hAnsi="Times New Roman" w:cs="Times New Roman"/>
          <w:i/>
        </w:rPr>
      </w:pPr>
      <w:r>
        <w:br w:type="page"/>
      </w:r>
    </w:p>
    <w:p w14:paraId="5F60F1C2" w14:textId="77777777" w:rsidR="00EF20FD" w:rsidRDefault="00EF20FD">
      <w:pPr>
        <w:spacing w:after="240"/>
        <w:jc w:val="both"/>
        <w:rPr>
          <w:rFonts w:ascii="Times New Roman" w:eastAsia="Times New Roman" w:hAnsi="Times New Roman" w:cs="Times New Roman"/>
        </w:rPr>
      </w:pPr>
    </w:p>
    <w:sectPr w:rsidR="00EF20FD">
      <w:footerReference w:type="even" r:id="rId44"/>
      <w:footerReference w:type="default" r:id="rId45"/>
      <w:headerReference w:type="first" r:id="rId46"/>
      <w:pgSz w:w="11909" w:h="16834"/>
      <w:pgMar w:top="567" w:right="567" w:bottom="567" w:left="56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8C4FFA" w14:textId="77777777" w:rsidR="00742817" w:rsidRDefault="00742817">
      <w:r>
        <w:separator/>
      </w:r>
    </w:p>
  </w:endnote>
  <w:endnote w:type="continuationSeparator" w:id="0">
    <w:p w14:paraId="29608EE5" w14:textId="77777777" w:rsidR="00742817" w:rsidRDefault="007428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1" w:fontKey="{2D4A22D4-98C8-4B92-9E7C-13D0BB57A701}"/>
    <w:embedItalic r:id="rId2" w:fontKey="{9641ED30-268B-410F-9C54-3A5AED4B46EF}"/>
  </w:font>
  <w:font w:name="Georgia">
    <w:panose1 w:val="02040502050405020303"/>
    <w:charset w:val="00"/>
    <w:family w:val="auto"/>
    <w:pitch w:val="default"/>
    <w:embedRegular r:id="rId3" w:fontKey="{D465095E-7908-4501-BC98-190037E648B0}"/>
    <w:embedItalic r:id="rId4" w:fontKey="{ABB11B3B-B2A6-4C51-95B5-89E00DCCE946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80C33AD0-851E-4B61-9732-3048B752607F}"/>
  </w:font>
  <w:font w:name="PT Sans">
    <w:charset w:val="CC"/>
    <w:family w:val="swiss"/>
    <w:pitch w:val="variable"/>
    <w:sig w:usb0="A00002EF" w:usb1="5000204B" w:usb2="00000000" w:usb3="00000000" w:csb0="00000097" w:csb1="00000000"/>
    <w:embedRegular r:id="rId6" w:fontKey="{EF88662B-3B1A-49ED-A05F-D5288E8E2F2D}"/>
    <w:embedBold r:id="rId7" w:fontKey="{5F47D465-E278-43E6-A071-2ED486594C28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30DD1372-3A28-44EC-B84B-5383FB4B3B7E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95C14C19-2FC9-48A5-BD81-A7782734E3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84AC6C" w14:textId="77777777" w:rsidR="00EF20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1D79603" w14:textId="77777777" w:rsidR="00EF20FD" w:rsidRDefault="00EF20F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A18B15" w14:textId="77777777" w:rsidR="00EF20F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5510D4">
      <w:rPr>
        <w:rFonts w:ascii="Times New Roman" w:eastAsia="Times New Roman" w:hAnsi="Times New Roman" w:cs="Times New Roman"/>
        <w:noProof/>
        <w:color w:val="000000"/>
      </w:rPr>
      <w:t>2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3B6191CD" w14:textId="77777777" w:rsidR="00EF20FD" w:rsidRDefault="00EF20F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8B5C9B" w14:textId="77777777" w:rsidR="00742817" w:rsidRDefault="00742817">
      <w:r>
        <w:separator/>
      </w:r>
    </w:p>
  </w:footnote>
  <w:footnote w:type="continuationSeparator" w:id="0">
    <w:p w14:paraId="76CDAB5D" w14:textId="77777777" w:rsidR="00742817" w:rsidRDefault="007428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3E28E2" w14:textId="77777777" w:rsidR="00EF20FD" w:rsidRDefault="00EF20FD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imes New Roman" w:eastAsia="Times New Roman" w:hAnsi="Times New Roman" w:cs="Times New Roman"/>
      </w:rPr>
    </w:pPr>
  </w:p>
  <w:tbl>
    <w:tblPr>
      <w:tblStyle w:val="afb"/>
      <w:tblpPr w:leftFromText="181" w:rightFromText="181" w:vertAnchor="text" w:tblpX="367" w:tblpY="1"/>
      <w:tblW w:w="10040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6663"/>
      <w:gridCol w:w="3377"/>
    </w:tblGrid>
    <w:tr w:rsidR="00EF20FD" w14:paraId="68C2DB68" w14:textId="77777777">
      <w:tc>
        <w:tcPr>
          <w:tcW w:w="6663" w:type="dxa"/>
          <w:vAlign w:val="center"/>
        </w:tcPr>
        <w:p w14:paraId="59B34842" w14:textId="77777777" w:rsidR="00EF20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Университет ИТМО</w:t>
          </w:r>
        </w:p>
        <w:p w14:paraId="4DE7E3DE" w14:textId="77777777" w:rsidR="00EF20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 xml:space="preserve">Физико-технический </w:t>
          </w:r>
          <w:proofErr w:type="spellStart"/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мегафакультет</w:t>
          </w:r>
          <w:proofErr w:type="spellEnd"/>
        </w:p>
        <w:p w14:paraId="541D97F6" w14:textId="77777777" w:rsidR="00EF20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Физический факультет</w:t>
          </w:r>
        </w:p>
      </w:tc>
      <w:tc>
        <w:tcPr>
          <w:tcW w:w="3377" w:type="dxa"/>
          <w:vAlign w:val="center"/>
        </w:tcPr>
        <w:p w14:paraId="0E5B89D1" w14:textId="77777777" w:rsidR="00EF20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color w:val="000000"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noProof/>
              <w:color w:val="000000"/>
              <w:sz w:val="20"/>
              <w:szCs w:val="20"/>
            </w:rPr>
            <w:drawing>
              <wp:inline distT="0" distB="0" distL="0" distR="0" wp14:anchorId="0FC9F68E" wp14:editId="52044E1F">
                <wp:extent cx="1844467" cy="506572"/>
                <wp:effectExtent l="0" t="0" r="0" b="0"/>
                <wp:docPr id="1176922673" name="image25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5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66825BC" w14:textId="77777777" w:rsidR="00EF20FD" w:rsidRDefault="00EF20F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PT Sans" w:eastAsia="PT Sans" w:hAnsi="PT Sans" w:cs="PT Sans"/>
        <w:b/>
        <w:color w:val="000000"/>
        <w:sz w:val="8"/>
        <w:szCs w:val="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E8348A"/>
    <w:multiLevelType w:val="multilevel"/>
    <w:tmpl w:val="1E947872"/>
    <w:lvl w:ilvl="0">
      <w:start w:val="1"/>
      <w:numFmt w:val="decimal"/>
      <w:lvlText w:val="%1.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4"/>
        <w:szCs w:val="24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079166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20FD"/>
    <w:rsid w:val="005510D4"/>
    <w:rsid w:val="00742817"/>
    <w:rsid w:val="00B1298C"/>
    <w:rsid w:val="00EF2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C6E666"/>
  <w15:docId w15:val="{DE5B24A4-0EB1-4B4B-A429-0B847A91D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line="420" w:lineRule="auto"/>
      <w:ind w:right="648"/>
      <w:jc w:val="center"/>
      <w:outlineLvl w:val="0"/>
    </w:pPr>
    <w:rPr>
      <w:sz w:val="19"/>
      <w:szCs w:val="19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spacing w:before="6" w:line="378" w:lineRule="auto"/>
      <w:ind w:right="-1438"/>
      <w:jc w:val="both"/>
      <w:outlineLvl w:val="1"/>
    </w:pPr>
    <w:rPr>
      <w:i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tabs>
        <w:tab w:val="left" w:pos="1698"/>
      </w:tabs>
      <w:spacing w:line="372" w:lineRule="auto"/>
      <w:ind w:right="-200"/>
      <w:outlineLvl w:val="2"/>
    </w:pPr>
    <w:rPr>
      <w:i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30" w:after="552" w:line="192" w:lineRule="auto"/>
      <w:ind w:right="384"/>
      <w:outlineLvl w:val="3"/>
    </w:pPr>
    <w:rPr>
      <w:rFonts w:ascii="Times New Roman" w:eastAsia="Times New Roman" w:hAnsi="Times New Roman" w:cs="Times New Roman"/>
      <w:b/>
      <w:i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4">
    <w:name w:val="footer"/>
    <w:pPr>
      <w:tabs>
        <w:tab w:val="center" w:pos="4677"/>
        <w:tab w:val="right" w:pos="9355"/>
      </w:tabs>
    </w:pPr>
  </w:style>
  <w:style w:type="character" w:styleId="a5">
    <w:name w:val="page number"/>
    <w:basedOn w:val="a0"/>
  </w:style>
  <w:style w:type="paragraph" w:styleId="a6">
    <w:name w:val="Block Text"/>
    <w:pPr>
      <w:widowControl/>
      <w:spacing w:before="5" w:line="274" w:lineRule="exact"/>
      <w:ind w:left="5" w:right="14" w:firstLine="535"/>
      <w:jc w:val="both"/>
    </w:pPr>
    <w:rPr>
      <w:rFonts w:ascii="Times New Roman" w:hAnsi="Times New Roman" w:cs="Times New Roman"/>
      <w:i/>
      <w:spacing w:val="-5"/>
      <w:szCs w:val="25"/>
    </w:rPr>
  </w:style>
  <w:style w:type="paragraph" w:styleId="30">
    <w:name w:val="Body Text Indent 3"/>
    <w:pPr>
      <w:widowControl/>
      <w:tabs>
        <w:tab w:val="left" w:pos="1224"/>
      </w:tabs>
      <w:spacing w:line="274" w:lineRule="exact"/>
      <w:ind w:firstLine="540"/>
      <w:jc w:val="both"/>
    </w:pPr>
    <w:rPr>
      <w:rFonts w:ascii="Times New Roman" w:hAnsi="Times New Roman" w:cs="Times New Roman"/>
      <w:i/>
      <w:spacing w:val="-5"/>
      <w:szCs w:val="25"/>
    </w:rPr>
  </w:style>
  <w:style w:type="paragraph" w:styleId="a7">
    <w:name w:val="header"/>
    <w:pPr>
      <w:tabs>
        <w:tab w:val="center" w:pos="4677"/>
        <w:tab w:val="right" w:pos="9355"/>
      </w:tabs>
    </w:pPr>
  </w:style>
  <w:style w:type="table" w:styleId="a8">
    <w:name w:val="Table Grid"/>
    <w:basedOn w:val="a1"/>
    <w:rsid w:val="0017081E"/>
    <w:pPr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rsid w:val="00351C28"/>
    <w:rPr>
      <w:color w:val="0000FF"/>
      <w:u w:val="single"/>
    </w:rPr>
  </w:style>
  <w:style w:type="paragraph" w:styleId="aa">
    <w:name w:val="Balloon Text"/>
    <w:link w:val="ab"/>
    <w:rsid w:val="005A42CA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rsid w:val="005A42CA"/>
    <w:rPr>
      <w:rFonts w:ascii="Tahoma" w:hAnsi="Tahoma" w:cs="Tahoma"/>
      <w:iCs/>
      <w:sz w:val="16"/>
      <w:szCs w:val="16"/>
    </w:rPr>
  </w:style>
  <w:style w:type="paragraph" w:styleId="ac">
    <w:name w:val="List Paragraph"/>
    <w:uiPriority w:val="34"/>
    <w:qFormat/>
    <w:rsid w:val="00947E86"/>
    <w:pPr>
      <w:ind w:left="720"/>
      <w:contextualSpacing/>
    </w:pPr>
  </w:style>
  <w:style w:type="character" w:customStyle="1" w:styleId="mord">
    <w:name w:val="mord"/>
    <w:basedOn w:val="a0"/>
    <w:rsid w:val="00F14882"/>
  </w:style>
  <w:style w:type="character" w:customStyle="1" w:styleId="vlist-s">
    <w:name w:val="vlist-s"/>
    <w:basedOn w:val="a0"/>
    <w:rsid w:val="00F14882"/>
  </w:style>
  <w:style w:type="character" w:customStyle="1" w:styleId="mbin">
    <w:name w:val="mbin"/>
    <w:basedOn w:val="a0"/>
    <w:rsid w:val="00F14882"/>
  </w:style>
  <w:style w:type="character" w:customStyle="1" w:styleId="mopen">
    <w:name w:val="mopen"/>
    <w:basedOn w:val="a0"/>
    <w:rsid w:val="00F14882"/>
  </w:style>
  <w:style w:type="character" w:customStyle="1" w:styleId="mclose">
    <w:name w:val="mclose"/>
    <w:basedOn w:val="a0"/>
    <w:rsid w:val="00F14882"/>
  </w:style>
  <w:style w:type="paragraph" w:styleId="ad">
    <w:name w:val="caption"/>
    <w:unhideWhenUsed/>
    <w:qFormat/>
    <w:rsid w:val="00B069B3"/>
    <w:pPr>
      <w:spacing w:after="200"/>
    </w:pPr>
    <w:rPr>
      <w:i/>
      <w:color w:val="1F497D" w:themeColor="text2"/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A901F3"/>
    <w:rPr>
      <w:color w:val="605E5C"/>
      <w:shd w:val="clear" w:color="auto" w:fill="E1DFDD"/>
    </w:rPr>
  </w:style>
  <w:style w:type="table" w:customStyle="1" w:styleId="af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0" w:type="dxa"/>
        <w:left w:w="40" w:type="dxa"/>
        <w:bottom w:w="0" w:type="dxa"/>
        <w:right w:w="4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6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0"/>
    <w:tblPr>
      <w:tblStyleRowBandSize w:val="1"/>
      <w:tblStyleColBandSize w:val="1"/>
    </w:tblPr>
  </w:style>
  <w:style w:type="table" w:customStyle="1" w:styleId="af9">
    <w:basedOn w:val="TableNormal0"/>
    <w:tblPr>
      <w:tblStyleRowBandSize w:val="1"/>
      <w:tblStyleColBandSize w:val="1"/>
    </w:tblPr>
  </w:style>
  <w:style w:type="table" w:customStyle="1" w:styleId="af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image" Target="media/image32.png"/><Relationship Id="rId21" Type="http://schemas.openxmlformats.org/officeDocument/2006/relationships/image" Target="media/image14.gif"/><Relationship Id="rId34" Type="http://schemas.openxmlformats.org/officeDocument/2006/relationships/image" Target="media/image27.png"/><Relationship Id="rId42" Type="http://schemas.openxmlformats.org/officeDocument/2006/relationships/image" Target="media/image35.gi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5.gif"/><Relationship Id="rId37" Type="http://schemas.openxmlformats.org/officeDocument/2006/relationships/image" Target="media/image30.gif"/><Relationship Id="rId40" Type="http://schemas.openxmlformats.org/officeDocument/2006/relationships/image" Target="media/image33.gif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image" Target="media/image21.gif"/><Relationship Id="rId36" Type="http://schemas.openxmlformats.org/officeDocument/2006/relationships/image" Target="media/image29.gif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3.png"/><Relationship Id="rId35" Type="http://schemas.openxmlformats.org/officeDocument/2006/relationships/image" Target="media/image28.gif"/><Relationship Id="rId43" Type="http://schemas.openxmlformats.org/officeDocument/2006/relationships/image" Target="media/image36.gif"/><Relationship Id="rId48" Type="http://schemas.openxmlformats.org/officeDocument/2006/relationships/theme" Target="theme/theme1.xml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33" Type="http://schemas.openxmlformats.org/officeDocument/2006/relationships/image" Target="media/image26.gif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gif"/><Relationship Id="rId41" Type="http://schemas.openxmlformats.org/officeDocument/2006/relationships/image" Target="media/image34.gi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OQ56vNDP68md1/WdZoiZr/8itg==">CgMxLjAaHwoBMBIaChgICVIUChJ0YWJsZS4xZnd4OThraXZocWEaHwoBMRIaChgICVIUChJ0YWJsZS41dnRpcW5jZjIzNGQ4AHIhMWhZUndVaXBBakVvLVR6Y0lmdzBlVGJrNWRjekZqMUJH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498</Words>
  <Characters>3187</Characters>
  <Application>Microsoft Office Word</Application>
  <DocSecurity>0</DocSecurity>
  <Lines>245</Lines>
  <Paragraphs>99</Paragraphs>
  <ScaleCrop>false</ScaleCrop>
  <Company/>
  <LinksUpToDate>false</LinksUpToDate>
  <CharactersWithSpaces>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Кафедра экспериментальной физики СПбГПУ</dc:creator>
  <cp:lastModifiedBy>Ларионов Владислав Васильевич</cp:lastModifiedBy>
  <cp:revision>2</cp:revision>
  <dcterms:created xsi:type="dcterms:W3CDTF">2025-09-15T18:31:00Z</dcterms:created>
  <dcterms:modified xsi:type="dcterms:W3CDTF">2025-09-30T00:12:00Z</dcterms:modified>
</cp:coreProperties>
</file>